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2" w:rsidRPr="00B0068D" w:rsidRDefault="001B54B2" w:rsidP="001B54B2">
      <w:pPr>
        <w:rPr>
          <w:b/>
          <w:sz w:val="22"/>
          <w:szCs w:val="22"/>
        </w:rPr>
      </w:pPr>
      <w:r w:rsidRPr="00B0068D">
        <w:rPr>
          <w:b/>
          <w:sz w:val="22"/>
          <w:szCs w:val="22"/>
        </w:rPr>
        <w:t xml:space="preserve">Rubric: The Tucsonans Project </w:t>
      </w:r>
    </w:p>
    <w:p w:rsidR="001B54B2" w:rsidRPr="00B0068D" w:rsidRDefault="001B54B2" w:rsidP="001B54B2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B54B2" w:rsidRPr="00B0068D" w:rsidTr="00E26D67">
        <w:tc>
          <w:tcPr>
            <w:tcW w:w="2635" w:type="dxa"/>
          </w:tcPr>
          <w:p w:rsidR="001B54B2" w:rsidRPr="00B0068D" w:rsidRDefault="001B54B2" w:rsidP="00E26D67">
            <w:pPr>
              <w:rPr>
                <w:b/>
                <w:sz w:val="22"/>
                <w:szCs w:val="22"/>
              </w:rPr>
            </w:pPr>
          </w:p>
        </w:tc>
        <w:tc>
          <w:tcPr>
            <w:tcW w:w="2635" w:type="dxa"/>
          </w:tcPr>
          <w:p w:rsidR="001B54B2" w:rsidRPr="00B0068D" w:rsidRDefault="001B54B2" w:rsidP="00E26D67">
            <w:pPr>
              <w:jc w:val="center"/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4—25/25</w:t>
            </w:r>
          </w:p>
        </w:tc>
        <w:tc>
          <w:tcPr>
            <w:tcW w:w="2635" w:type="dxa"/>
          </w:tcPr>
          <w:p w:rsidR="001B54B2" w:rsidRPr="00B0068D" w:rsidRDefault="001B54B2" w:rsidP="00E26D67">
            <w:pPr>
              <w:jc w:val="center"/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3—20/25</w:t>
            </w:r>
          </w:p>
        </w:tc>
        <w:tc>
          <w:tcPr>
            <w:tcW w:w="2635" w:type="dxa"/>
          </w:tcPr>
          <w:p w:rsidR="001B54B2" w:rsidRPr="00B0068D" w:rsidRDefault="001B54B2" w:rsidP="00E26D67">
            <w:pPr>
              <w:jc w:val="center"/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2—15/25</w:t>
            </w:r>
          </w:p>
        </w:tc>
        <w:tc>
          <w:tcPr>
            <w:tcW w:w="2636" w:type="dxa"/>
          </w:tcPr>
          <w:p w:rsidR="001B54B2" w:rsidRPr="00B0068D" w:rsidRDefault="001B54B2" w:rsidP="00E26D67">
            <w:pPr>
              <w:jc w:val="center"/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1—10/25</w:t>
            </w:r>
          </w:p>
        </w:tc>
      </w:tr>
      <w:tr w:rsidR="001B54B2" w:rsidRPr="00B0068D" w:rsidTr="00E26D67">
        <w:tc>
          <w:tcPr>
            <w:tcW w:w="2635" w:type="dxa"/>
          </w:tcPr>
          <w:p w:rsidR="001B54B2" w:rsidRPr="00B0068D" w:rsidRDefault="001B54B2" w:rsidP="00E26D67">
            <w:pPr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Language &amp; Style</w:t>
            </w:r>
          </w:p>
        </w:tc>
        <w:tc>
          <w:tcPr>
            <w:tcW w:w="2635" w:type="dxa"/>
          </w:tcPr>
          <w:p w:rsidR="001B54B2" w:rsidRPr="00B0068D" w:rsidRDefault="008E757B" w:rsidP="001B54B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Subtle details are used to create characters, and detailed descriptions are given to create atmosphere and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tone. </w:t>
            </w:r>
          </w:p>
          <w:p w:rsidR="001B54B2" w:rsidRPr="00B0068D" w:rsidRDefault="008E757B" w:rsidP="001B54B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five senses are evoked to create vivid imagery.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>Symbolism is clear and ef</w:t>
            </w:r>
            <w:r w:rsidR="008E757B">
              <w:rPr>
                <w:sz w:val="22"/>
                <w:szCs w:val="22"/>
              </w:rPr>
              <w:t xml:space="preserve">fectively employed in each part so that a clear pattern develops. </w:t>
            </w:r>
          </w:p>
          <w:p w:rsidR="001B54B2" w:rsidRPr="00B0068D" w:rsidRDefault="001B54B2" w:rsidP="009316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Dialogue is used </w:t>
            </w:r>
            <w:r w:rsidR="00931683">
              <w:rPr>
                <w:sz w:val="22"/>
                <w:szCs w:val="22"/>
              </w:rPr>
              <w:t xml:space="preserve">effectively </w:t>
            </w:r>
            <w:r w:rsidRPr="00B0068D">
              <w:rPr>
                <w:sz w:val="22"/>
                <w:szCs w:val="22"/>
              </w:rPr>
              <w:t xml:space="preserve">in each part </w:t>
            </w:r>
          </w:p>
        </w:tc>
        <w:tc>
          <w:tcPr>
            <w:tcW w:w="2635" w:type="dxa"/>
          </w:tcPr>
          <w:p w:rsidR="001B54B2" w:rsidRPr="008E757B" w:rsidRDefault="008E757B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Less attention to detail is shown a</w:t>
            </w:r>
            <w:r w:rsidR="008971D3">
              <w:rPr>
                <w:sz w:val="22"/>
                <w:szCs w:val="22"/>
              </w:rPr>
              <w:t>nd characters are less developed</w:t>
            </w:r>
            <w:r>
              <w:rPr>
                <w:sz w:val="22"/>
                <w:szCs w:val="22"/>
              </w:rPr>
              <w:t xml:space="preserve">. </w:t>
            </w:r>
          </w:p>
          <w:p w:rsidR="008E757B" w:rsidRPr="008E757B" w:rsidRDefault="008E757B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Atmosphere is underdeveloped and tone is unclear. </w:t>
            </w:r>
          </w:p>
          <w:p w:rsidR="008E757B" w:rsidRPr="00B0068D" w:rsidRDefault="008E757B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language is somewhat used, and imagery is less vivid than a 4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Symbolism is </w:t>
            </w:r>
            <w:r w:rsidR="008E757B">
              <w:rPr>
                <w:sz w:val="22"/>
                <w:szCs w:val="22"/>
              </w:rPr>
              <w:t xml:space="preserve">attempted but may be ineffective due to a lack of repetition. </w:t>
            </w:r>
            <w:r w:rsidRPr="00B0068D">
              <w:rPr>
                <w:sz w:val="22"/>
                <w:szCs w:val="22"/>
              </w:rPr>
              <w:t xml:space="preserve">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Dialogue is present in each part  </w:t>
            </w:r>
          </w:p>
        </w:tc>
        <w:tc>
          <w:tcPr>
            <w:tcW w:w="2635" w:type="dxa"/>
          </w:tcPr>
          <w:p w:rsidR="001B54B2" w:rsidRPr="00B0068D" w:rsidRDefault="008E757B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detail is given and characterization is minimal. </w:t>
            </w:r>
          </w:p>
          <w:p w:rsidR="001B54B2" w:rsidRPr="00B0068D" w:rsidRDefault="008E757B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to no atmosphere in piece. </w:t>
            </w:r>
          </w:p>
          <w:p w:rsidR="001B54B2" w:rsidRPr="00B0068D" w:rsidRDefault="008E757B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Symbolism is unclear.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>Little use of dialogue</w:t>
            </w:r>
            <w:r>
              <w:rPr>
                <w:sz w:val="22"/>
                <w:szCs w:val="22"/>
              </w:rPr>
              <w:t>,</w:t>
            </w:r>
            <w:r w:rsidRPr="00B0068D">
              <w:rPr>
                <w:sz w:val="22"/>
                <w:szCs w:val="22"/>
              </w:rPr>
              <w:t xml:space="preserve"> and may not be present in one or more parts </w:t>
            </w:r>
          </w:p>
        </w:tc>
        <w:tc>
          <w:tcPr>
            <w:tcW w:w="2636" w:type="dxa"/>
          </w:tcPr>
          <w:p w:rsidR="00931683" w:rsidRPr="00931683" w:rsidRDefault="00931683" w:rsidP="00931683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attempt at characterization </w:t>
            </w:r>
          </w:p>
          <w:p w:rsidR="00931683" w:rsidRPr="00B0068D" w:rsidRDefault="00931683" w:rsidP="009316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attempt at symbolism </w:t>
            </w:r>
          </w:p>
          <w:p w:rsidR="001B54B2" w:rsidRPr="00B0068D" w:rsidRDefault="00931683" w:rsidP="001B54B2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 use of dialogue</w:t>
            </w:r>
            <w:r w:rsidR="001B54B2" w:rsidRPr="00B0068D">
              <w:rPr>
                <w:sz w:val="22"/>
                <w:szCs w:val="22"/>
              </w:rPr>
              <w:t xml:space="preserve"> </w:t>
            </w:r>
          </w:p>
        </w:tc>
      </w:tr>
      <w:tr w:rsidR="001B54B2" w:rsidRPr="00B0068D" w:rsidTr="00E26D67">
        <w:tc>
          <w:tcPr>
            <w:tcW w:w="2635" w:type="dxa"/>
          </w:tcPr>
          <w:p w:rsidR="001B54B2" w:rsidRPr="00B0068D" w:rsidRDefault="001B54B2" w:rsidP="00E26D67">
            <w:pPr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Conventions</w:t>
            </w:r>
          </w:p>
        </w:tc>
        <w:tc>
          <w:tcPr>
            <w:tcW w:w="2635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Careful attention paid to punctuation and spelling in each part; </w:t>
            </w:r>
            <w:r w:rsidRPr="001B54B2">
              <w:rPr>
                <w:sz w:val="22"/>
                <w:szCs w:val="22"/>
              </w:rPr>
              <w:t>punctuation is used for effect</w:t>
            </w:r>
            <w:r w:rsidRPr="00B0068D">
              <w:rPr>
                <w:sz w:val="22"/>
                <w:szCs w:val="22"/>
              </w:rPr>
              <w:t xml:space="preserve"> </w:t>
            </w:r>
          </w:p>
          <w:p w:rsidR="001B54B2" w:rsidRDefault="001B54B2" w:rsidP="0093168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Syntax is </w:t>
            </w:r>
            <w:r w:rsidR="00931683">
              <w:rPr>
                <w:sz w:val="22"/>
                <w:szCs w:val="22"/>
              </w:rPr>
              <w:t xml:space="preserve">consistently </w:t>
            </w:r>
            <w:r>
              <w:rPr>
                <w:sz w:val="22"/>
                <w:szCs w:val="22"/>
              </w:rPr>
              <w:t xml:space="preserve">used for effect. </w:t>
            </w:r>
            <w:r w:rsidRPr="00B0068D">
              <w:rPr>
                <w:sz w:val="22"/>
                <w:szCs w:val="22"/>
              </w:rPr>
              <w:t xml:space="preserve"> </w:t>
            </w:r>
          </w:p>
          <w:p w:rsidR="00931683" w:rsidRPr="00931683" w:rsidRDefault="00931683" w:rsidP="00931683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Little mistakes in punctuation or spelling </w:t>
            </w:r>
          </w:p>
          <w:p w:rsidR="001B54B2" w:rsidRPr="00B0068D" w:rsidRDefault="00931683" w:rsidP="001B54B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Syntax is sometimes used for effect. </w:t>
            </w:r>
            <w:r w:rsidR="001B54B2" w:rsidRPr="00B00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Mistakes in punctuation and spelling are clearly </w:t>
            </w:r>
            <w:r>
              <w:rPr>
                <w:sz w:val="22"/>
                <w:szCs w:val="22"/>
              </w:rPr>
              <w:t>and may</w:t>
            </w:r>
            <w:r w:rsidRPr="00B0068D">
              <w:rPr>
                <w:sz w:val="22"/>
                <w:szCs w:val="22"/>
              </w:rPr>
              <w:t xml:space="preserve"> impede reading </w:t>
            </w:r>
          </w:p>
          <w:p w:rsidR="001B54B2" w:rsidRPr="00B0068D" w:rsidRDefault="001B54B2" w:rsidP="0093168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No attempt </w:t>
            </w:r>
            <w:r w:rsidR="00931683">
              <w:rPr>
                <w:sz w:val="22"/>
                <w:szCs w:val="22"/>
              </w:rPr>
              <w:t>effective syntax</w:t>
            </w:r>
            <w:r w:rsidRPr="00B00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:rsidR="001B54B2" w:rsidRDefault="001B54B2" w:rsidP="001B54B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>Many spelling errors and punctuation</w:t>
            </w:r>
            <w:r>
              <w:rPr>
                <w:sz w:val="22"/>
                <w:szCs w:val="22"/>
              </w:rPr>
              <w:t xml:space="preserve"> errors that impede </w:t>
            </w:r>
            <w:r w:rsidRPr="00B0068D">
              <w:rPr>
                <w:sz w:val="22"/>
                <w:szCs w:val="22"/>
              </w:rPr>
              <w:t xml:space="preserve">readability </w:t>
            </w:r>
          </w:p>
          <w:p w:rsidR="00931683" w:rsidRPr="00931683" w:rsidRDefault="00931683" w:rsidP="00931683">
            <w:pPr>
              <w:ind w:left="360"/>
              <w:rPr>
                <w:sz w:val="22"/>
                <w:szCs w:val="22"/>
              </w:rPr>
            </w:pPr>
          </w:p>
          <w:p w:rsidR="001B54B2" w:rsidRPr="00931683" w:rsidRDefault="001B54B2" w:rsidP="00931683">
            <w:pPr>
              <w:ind w:left="360"/>
              <w:rPr>
                <w:sz w:val="22"/>
                <w:szCs w:val="22"/>
              </w:rPr>
            </w:pPr>
          </w:p>
        </w:tc>
      </w:tr>
      <w:tr w:rsidR="001B54B2" w:rsidRPr="00B0068D" w:rsidTr="00E26D67">
        <w:tc>
          <w:tcPr>
            <w:tcW w:w="2635" w:type="dxa"/>
          </w:tcPr>
          <w:p w:rsidR="001B54B2" w:rsidRPr="00B0068D" w:rsidRDefault="001B54B2" w:rsidP="00E26D67">
            <w:pPr>
              <w:rPr>
                <w:b/>
                <w:sz w:val="22"/>
                <w:szCs w:val="22"/>
              </w:rPr>
            </w:pPr>
            <w:proofErr w:type="spellStart"/>
            <w:r w:rsidRPr="00B0068D">
              <w:rPr>
                <w:b/>
                <w:sz w:val="22"/>
                <w:szCs w:val="22"/>
              </w:rPr>
              <w:lastRenderedPageBreak/>
              <w:t>Joycean</w:t>
            </w:r>
            <w:proofErr w:type="spellEnd"/>
            <w:r w:rsidRPr="00B0068D">
              <w:rPr>
                <w:b/>
                <w:sz w:val="22"/>
                <w:szCs w:val="22"/>
              </w:rPr>
              <w:t xml:space="preserve"> Analysis</w:t>
            </w:r>
          </w:p>
        </w:tc>
        <w:tc>
          <w:tcPr>
            <w:tcW w:w="2635" w:type="dxa"/>
          </w:tcPr>
          <w:p w:rsidR="001B54B2" w:rsidRDefault="001B54B2" w:rsidP="009316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A clear and effective use of free indirect style that blurs the line between narrator and character is present in each part </w:t>
            </w:r>
          </w:p>
          <w:p w:rsidR="00931683" w:rsidRDefault="00931683" w:rsidP="009316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part of the trilogy has a well developed epiphany. </w:t>
            </w:r>
          </w:p>
          <w:p w:rsidR="00A7262C" w:rsidRPr="00931683" w:rsidRDefault="00A7262C" w:rsidP="009316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Trilogy is clearly focused on character and a sense of place. </w:t>
            </w:r>
          </w:p>
        </w:tc>
        <w:tc>
          <w:tcPr>
            <w:tcW w:w="2635" w:type="dxa"/>
          </w:tcPr>
          <w:p w:rsidR="001B54B2" w:rsidRPr="00931683" w:rsidRDefault="001B54B2" w:rsidP="001B54B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Attempt at free indirect style is evident but may be lacking in one or more parts </w:t>
            </w:r>
          </w:p>
          <w:p w:rsidR="00931683" w:rsidRPr="00A7262C" w:rsidRDefault="00931683" w:rsidP="001B54B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part of the trilogy has an epiphany, though it is less developed and detailed than a 4. </w:t>
            </w:r>
          </w:p>
          <w:p w:rsidR="00A7262C" w:rsidRPr="00B0068D" w:rsidRDefault="00A7262C" w:rsidP="001B54B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Trilogy may focus on character and a sense of place, but it is less developed and/or less vivid than a 4. </w:t>
            </w:r>
          </w:p>
          <w:p w:rsidR="001B54B2" w:rsidRPr="00B0068D" w:rsidRDefault="001B54B2" w:rsidP="00931683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</w:tcPr>
          <w:p w:rsidR="00931683" w:rsidRPr="00931683" w:rsidRDefault="001B54B2" w:rsidP="0093168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>Little attempt at free indirect style</w:t>
            </w:r>
          </w:p>
          <w:p w:rsidR="001B54B2" w:rsidRPr="00A7262C" w:rsidRDefault="00931683" w:rsidP="0093168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Attempt at epiphany, though it may not actually be an epiphany due t</w:t>
            </w:r>
            <w:r w:rsidR="00E0134E">
              <w:rPr>
                <w:sz w:val="22"/>
                <w:szCs w:val="22"/>
              </w:rPr>
              <w:t xml:space="preserve">o lack of development, </w:t>
            </w:r>
            <w:r>
              <w:rPr>
                <w:sz w:val="22"/>
                <w:szCs w:val="22"/>
              </w:rPr>
              <w:t>detail</w:t>
            </w:r>
            <w:r w:rsidR="00E0134E">
              <w:rPr>
                <w:sz w:val="22"/>
                <w:szCs w:val="22"/>
              </w:rPr>
              <w:t>, and/or understanding</w:t>
            </w:r>
            <w:r>
              <w:rPr>
                <w:sz w:val="22"/>
                <w:szCs w:val="22"/>
              </w:rPr>
              <w:t xml:space="preserve">. 1 or more parts may not have an epiphany.  </w:t>
            </w:r>
            <w:r w:rsidR="001B54B2" w:rsidRPr="00B0068D">
              <w:rPr>
                <w:sz w:val="22"/>
                <w:szCs w:val="22"/>
              </w:rPr>
              <w:t xml:space="preserve"> </w:t>
            </w:r>
            <w:r w:rsidR="001B54B2" w:rsidRPr="00931683">
              <w:rPr>
                <w:sz w:val="22"/>
                <w:szCs w:val="22"/>
              </w:rPr>
              <w:t xml:space="preserve"> </w:t>
            </w:r>
          </w:p>
          <w:p w:rsidR="00A7262C" w:rsidRPr="00931683" w:rsidRDefault="00A7262C" w:rsidP="0093168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Trilogy may lose sight of character and/or place in 1 ore more parts. </w:t>
            </w:r>
          </w:p>
        </w:tc>
        <w:tc>
          <w:tcPr>
            <w:tcW w:w="2636" w:type="dxa"/>
          </w:tcPr>
          <w:p w:rsidR="00931683" w:rsidRPr="00931683" w:rsidRDefault="001B54B2" w:rsidP="0093168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No attempt at free indirect style </w:t>
            </w:r>
          </w:p>
          <w:p w:rsidR="001B54B2" w:rsidRPr="00A7262C" w:rsidRDefault="00931683" w:rsidP="0093168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attempt at epiphany </w:t>
            </w:r>
            <w:r w:rsidR="001B54B2" w:rsidRPr="00931683">
              <w:rPr>
                <w:sz w:val="22"/>
                <w:szCs w:val="22"/>
              </w:rPr>
              <w:t xml:space="preserve"> </w:t>
            </w:r>
          </w:p>
          <w:p w:rsidR="00A7262C" w:rsidRPr="00931683" w:rsidRDefault="00A7262C" w:rsidP="0093168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to no attention paid to setting and/or character </w:t>
            </w:r>
          </w:p>
        </w:tc>
      </w:tr>
      <w:tr w:rsidR="001B54B2" w:rsidRPr="00B0068D" w:rsidTr="00E26D67">
        <w:tc>
          <w:tcPr>
            <w:tcW w:w="2635" w:type="dxa"/>
          </w:tcPr>
          <w:p w:rsidR="001B54B2" w:rsidRPr="00B0068D" w:rsidRDefault="001B54B2" w:rsidP="00E26D67">
            <w:pPr>
              <w:rPr>
                <w:b/>
                <w:sz w:val="22"/>
                <w:szCs w:val="22"/>
              </w:rPr>
            </w:pPr>
            <w:r w:rsidRPr="00B0068D">
              <w:rPr>
                <w:b/>
                <w:sz w:val="22"/>
                <w:szCs w:val="22"/>
              </w:rPr>
              <w:t>Organization</w:t>
            </w:r>
          </w:p>
        </w:tc>
        <w:tc>
          <w:tcPr>
            <w:tcW w:w="2635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Trilogy is organized around a clear central theme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Follows 3 part format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Trilogy has a clear and logical progression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Careful attention is paid to paragraphing to achieve a desired effect </w:t>
            </w:r>
          </w:p>
        </w:tc>
        <w:tc>
          <w:tcPr>
            <w:tcW w:w="2635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Trilogy is organized around a somewhat clear central theme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Follows 3 part format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>Trilogy has a somewhat clear and logical progression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Paragraphing is evident </w:t>
            </w:r>
          </w:p>
        </w:tc>
        <w:tc>
          <w:tcPr>
            <w:tcW w:w="2635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Central theme is nebulous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follow 3 part format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Progression is nebulous between parts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Fair attempt at paragraphing, though more paragraphing is needed. </w:t>
            </w:r>
          </w:p>
        </w:tc>
        <w:tc>
          <w:tcPr>
            <w:tcW w:w="2636" w:type="dxa"/>
          </w:tcPr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No attempt at a central theme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follow 3 part format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No attempt at a progression </w:t>
            </w:r>
          </w:p>
          <w:p w:rsidR="001B54B2" w:rsidRPr="00B0068D" w:rsidRDefault="001B54B2" w:rsidP="001B54B2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B0068D">
              <w:rPr>
                <w:sz w:val="22"/>
                <w:szCs w:val="22"/>
              </w:rPr>
              <w:t xml:space="preserve">No use of paragraphing </w:t>
            </w:r>
          </w:p>
        </w:tc>
      </w:tr>
    </w:tbl>
    <w:p w:rsidR="001B54B2" w:rsidRPr="00B0068D" w:rsidRDefault="001B54B2" w:rsidP="001B54B2">
      <w:pPr>
        <w:rPr>
          <w:b/>
          <w:sz w:val="22"/>
          <w:szCs w:val="22"/>
        </w:rPr>
      </w:pPr>
    </w:p>
    <w:p w:rsidR="005049E2" w:rsidRDefault="005049E2"/>
    <w:sectPr w:rsidR="005049E2" w:rsidSect="00931683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0C9"/>
    <w:multiLevelType w:val="hybridMultilevel"/>
    <w:tmpl w:val="65A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6934"/>
    <w:multiLevelType w:val="hybridMultilevel"/>
    <w:tmpl w:val="DD88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670C"/>
    <w:multiLevelType w:val="hybridMultilevel"/>
    <w:tmpl w:val="23A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31A1B"/>
    <w:multiLevelType w:val="hybridMultilevel"/>
    <w:tmpl w:val="A8AE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2"/>
    <w:rsid w:val="001B54B2"/>
    <w:rsid w:val="005049E2"/>
    <w:rsid w:val="008971D3"/>
    <w:rsid w:val="008E757B"/>
    <w:rsid w:val="00931683"/>
    <w:rsid w:val="00A7262C"/>
    <w:rsid w:val="00E0134E"/>
    <w:rsid w:val="00E0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Mirano</dc:creator>
  <cp:lastModifiedBy>Mirano, Julian</cp:lastModifiedBy>
  <cp:revision>2</cp:revision>
  <cp:lastPrinted>2018-11-19T19:19:00Z</cp:lastPrinted>
  <dcterms:created xsi:type="dcterms:W3CDTF">2018-11-20T22:35:00Z</dcterms:created>
  <dcterms:modified xsi:type="dcterms:W3CDTF">2018-11-20T22:35:00Z</dcterms:modified>
</cp:coreProperties>
</file>